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6E02" w:rsidRDefault="009B6E02" w:rsidP="009B6E02">
      <w:pPr>
        <w:ind w:firstLine="851"/>
        <w:jc w:val="center"/>
        <w:rPr>
          <w:sz w:val="28"/>
        </w:rPr>
      </w:pPr>
      <w:r>
        <w:rPr>
          <w:sz w:val="28"/>
        </w:rPr>
        <w:t>Нон ва булочка маҳсулотлари</w:t>
      </w:r>
    </w:p>
    <w:p w:rsidR="009B6E02" w:rsidRDefault="009B6E02" w:rsidP="009B6E02">
      <w:pPr>
        <w:ind w:firstLine="851"/>
        <w:jc w:val="center"/>
        <w:rPr>
          <w:sz w:val="28"/>
        </w:rPr>
      </w:pPr>
    </w:p>
    <w:p w:rsidR="009B6E02" w:rsidRDefault="009B6E02" w:rsidP="009B6E02">
      <w:pPr>
        <w:ind w:firstLine="851"/>
        <w:jc w:val="center"/>
        <w:rPr>
          <w:sz w:val="28"/>
        </w:rPr>
      </w:pPr>
      <w:r>
        <w:rPr>
          <w:sz w:val="28"/>
        </w:rPr>
        <w:t>Р Е Ж А</w:t>
      </w:r>
    </w:p>
    <w:p w:rsidR="009B6E02" w:rsidRDefault="009B6E02" w:rsidP="009B6E02">
      <w:pPr>
        <w:ind w:firstLine="851"/>
        <w:jc w:val="both"/>
        <w:rPr>
          <w:sz w:val="28"/>
        </w:rPr>
      </w:pPr>
      <w:r>
        <w:rPr>
          <w:sz w:val="28"/>
          <w:lang w:val="uz-Cyrl-UZ"/>
        </w:rPr>
        <w:t>12.</w:t>
      </w:r>
      <w:r>
        <w:rPr>
          <w:sz w:val="28"/>
        </w:rPr>
        <w:t>1.Нон ишлаб чиқариш жараёни</w:t>
      </w:r>
    </w:p>
    <w:p w:rsidR="009B6E02" w:rsidRPr="00A54A7D" w:rsidRDefault="009B6E02" w:rsidP="009B6E02">
      <w:pPr>
        <w:ind w:firstLine="851"/>
        <w:jc w:val="both"/>
        <w:rPr>
          <w:sz w:val="28"/>
          <w:lang w:val="uz-Cyrl-UZ"/>
        </w:rPr>
      </w:pPr>
      <w:r>
        <w:rPr>
          <w:sz w:val="28"/>
          <w:lang w:val="uz-Cyrl-UZ"/>
        </w:rPr>
        <w:t>12.</w:t>
      </w:r>
      <w:r>
        <w:rPr>
          <w:sz w:val="28"/>
        </w:rPr>
        <w:t>2.Ноннинг турлари</w:t>
      </w:r>
      <w:r>
        <w:rPr>
          <w:sz w:val="28"/>
          <w:lang w:val="uz-Cyrl-UZ"/>
        </w:rPr>
        <w:t>, сифатига қўйиладиган талаблар</w:t>
      </w:r>
    </w:p>
    <w:p w:rsidR="009B6E02" w:rsidRPr="00610EE9" w:rsidRDefault="009B6E02" w:rsidP="009B6E02">
      <w:pPr>
        <w:ind w:firstLine="851"/>
        <w:jc w:val="both"/>
        <w:rPr>
          <w:sz w:val="28"/>
          <w:lang w:val="uz-Cyrl-UZ"/>
        </w:rPr>
      </w:pPr>
      <w:r>
        <w:rPr>
          <w:sz w:val="28"/>
          <w:lang w:val="uz-Cyrl-UZ"/>
        </w:rPr>
        <w:t>12.</w:t>
      </w:r>
      <w:r w:rsidRPr="009B6E02">
        <w:rPr>
          <w:sz w:val="28"/>
          <w:lang w:val="uz-Cyrl-UZ"/>
        </w:rPr>
        <w:t>3.Булочка маҳсулотлари</w:t>
      </w:r>
      <w:r>
        <w:rPr>
          <w:sz w:val="28"/>
          <w:lang w:val="uz-Cyrl-UZ"/>
        </w:rPr>
        <w:t xml:space="preserve"> ва таркиби</w:t>
      </w:r>
    </w:p>
    <w:p w:rsidR="009B6E02" w:rsidRPr="00610EE9" w:rsidRDefault="009B6E02" w:rsidP="009B6E02">
      <w:pPr>
        <w:ind w:firstLine="851"/>
        <w:jc w:val="both"/>
        <w:rPr>
          <w:sz w:val="28"/>
          <w:lang w:val="uz-Cyrl-UZ"/>
        </w:rPr>
      </w:pPr>
      <w:r>
        <w:rPr>
          <w:sz w:val="28"/>
          <w:lang w:val="uz-Cyrl-UZ"/>
        </w:rPr>
        <w:t>12.</w:t>
      </w:r>
      <w:r w:rsidRPr="00610EE9">
        <w:rPr>
          <w:sz w:val="28"/>
          <w:lang w:val="uz-Cyrl-UZ"/>
        </w:rPr>
        <w:t>4.Парҳез нон маҳсулотлари</w:t>
      </w:r>
      <w:r>
        <w:rPr>
          <w:sz w:val="28"/>
          <w:lang w:val="uz-Cyrl-UZ"/>
        </w:rPr>
        <w:t>, хусусиятлари ва аҳамияти</w:t>
      </w:r>
    </w:p>
    <w:p w:rsidR="009B6E02" w:rsidRPr="00610EE9" w:rsidRDefault="009B6E02" w:rsidP="009B6E02">
      <w:pPr>
        <w:ind w:firstLine="851"/>
        <w:jc w:val="center"/>
        <w:rPr>
          <w:sz w:val="28"/>
          <w:lang w:val="uz-Cyrl-UZ"/>
        </w:rPr>
      </w:pPr>
    </w:p>
    <w:p w:rsidR="009B6E02" w:rsidRPr="009B6E02" w:rsidRDefault="009B6E02" w:rsidP="009B6E02">
      <w:pPr>
        <w:ind w:firstLine="851"/>
        <w:jc w:val="both"/>
        <w:rPr>
          <w:sz w:val="28"/>
          <w:lang w:val="uz-Cyrl-UZ"/>
        </w:rPr>
      </w:pPr>
      <w:r w:rsidRPr="009B6E02">
        <w:rPr>
          <w:sz w:val="28"/>
          <w:lang w:val="uz-Cyrl-UZ"/>
        </w:rPr>
        <w:t>Чакана савдодаги ҳамма озиқ-овқат товарларини 5,6% ини нон маҳсулотлари ташкил қилади. Буғдой нонлар, жавдар нонлар, батон ва булочкалар, тешик кулчалар, сухарилар, миллий нонлар, махсус нонлар. Сифати яхшиланган нон-юқорида санаб ўтилган хом ашёга қўшимча яна шакар, ёғ, туз, сут, зиравор ва х.к. қўшиб ёпилади; ёғли нон-кўп микдорда шакар ва ёғ солинади.</w:t>
      </w:r>
    </w:p>
    <w:p w:rsidR="009B6E02" w:rsidRPr="009B6E02" w:rsidRDefault="009B6E02" w:rsidP="009B6E02">
      <w:pPr>
        <w:ind w:firstLine="851"/>
        <w:jc w:val="center"/>
        <w:rPr>
          <w:i/>
          <w:sz w:val="28"/>
          <w:lang w:val="uz-Cyrl-UZ"/>
        </w:rPr>
      </w:pPr>
      <w:r w:rsidRPr="009B6E02">
        <w:rPr>
          <w:i/>
          <w:sz w:val="28"/>
          <w:lang w:val="uz-Cyrl-UZ"/>
        </w:rPr>
        <w:t>Буғдой унидан тайёрланадиган нонлар.</w:t>
      </w:r>
    </w:p>
    <w:p w:rsidR="009B6E02" w:rsidRPr="009B6E02" w:rsidRDefault="009B6E02" w:rsidP="009B6E02">
      <w:pPr>
        <w:ind w:firstLine="851"/>
        <w:jc w:val="both"/>
        <w:rPr>
          <w:sz w:val="28"/>
          <w:lang w:val="uz-Cyrl-UZ"/>
        </w:rPr>
      </w:pPr>
      <w:r w:rsidRPr="009B6E02">
        <w:rPr>
          <w:sz w:val="28"/>
          <w:lang w:val="uz-Cyrl-UZ"/>
        </w:rPr>
        <w:t>Буғдойни олий, биринчи, иккинчи ва жайдари унларидан қолипли ва тубдан пишган нонлар турли массада қилиб тайёрланади. Буғдойни биринчи навидан сифати яхшиланган нон ишлаб чиқарилади мисол учун «Городской» (3% маргарин, 5% патока, 4% ёғсизлантирилган сут), «сутли» (20% табиий сут, 2% патока). Уй нон (3% шакар, 25% сут). Олий нав ундан «Полесский нони тайёрланади (3% шакар, 2% маргарин, 4% қуруқ ёғсизлантирилган сут), «Сутли» (2% ўсимлик мойи, 10% сут).</w:t>
      </w:r>
    </w:p>
    <w:p w:rsidR="009B6E02" w:rsidRDefault="009B6E02" w:rsidP="009B6E02">
      <w:pPr>
        <w:ind w:firstLine="851"/>
        <w:jc w:val="both"/>
        <w:rPr>
          <w:i/>
          <w:sz w:val="28"/>
        </w:rPr>
      </w:pPr>
      <w:r>
        <w:rPr>
          <w:i/>
          <w:sz w:val="28"/>
        </w:rPr>
        <w:t>Жавдар ва жавдар буғдой унидан тайёрланган нонлар.</w:t>
      </w:r>
    </w:p>
    <w:p w:rsidR="009B6E02" w:rsidRDefault="009B6E02" w:rsidP="009B6E02">
      <w:pPr>
        <w:ind w:firstLine="851"/>
        <w:jc w:val="both"/>
        <w:rPr>
          <w:sz w:val="28"/>
        </w:rPr>
      </w:pPr>
      <w:r>
        <w:rPr>
          <w:sz w:val="28"/>
        </w:rPr>
        <w:t xml:space="preserve">Нонни жавдари унидан оддий шаклли тубда пишган ва сифати яхшиланган навлар мавжуд. </w:t>
      </w:r>
    </w:p>
    <w:p w:rsidR="009B6E02" w:rsidRDefault="009B6E02" w:rsidP="009B6E02">
      <w:pPr>
        <w:ind w:firstLine="851"/>
        <w:jc w:val="both"/>
        <w:rPr>
          <w:sz w:val="28"/>
        </w:rPr>
      </w:pPr>
      <w:r>
        <w:rPr>
          <w:sz w:val="28"/>
        </w:rPr>
        <w:t>Орлов ассортиментини жавдарни бирламчи тортилган уни (70%), иккинчи нав буғдой уни (30%), патока (6%), Украина ассортиментига жавдарни бирламчи тортилган уни (20-80%) ва жайдари буғдой уни (80-20%) ишлатилади.</w:t>
      </w:r>
    </w:p>
    <w:p w:rsidR="009B6E02" w:rsidRDefault="009B6E02" w:rsidP="009B6E02">
      <w:pPr>
        <w:ind w:firstLine="851"/>
        <w:jc w:val="both"/>
        <w:rPr>
          <w:sz w:val="28"/>
        </w:rPr>
      </w:pPr>
      <w:r>
        <w:rPr>
          <w:sz w:val="28"/>
        </w:rPr>
        <w:t>Жавдарни эланган навли унидан оддий донали, формали, тубда пишган ва сифати яхшиланган навлари: Минский, Рижский ва бошқалар тайёрланади. Жавдар-буғдой нонини жавдарни жайдари унидан (45-35%) формали ва тубда пишган нонлар тайёрланади.</w:t>
      </w:r>
    </w:p>
    <w:p w:rsidR="009B6E02" w:rsidRDefault="009B6E02" w:rsidP="009B6E02">
      <w:pPr>
        <w:ind w:firstLine="851"/>
        <w:jc w:val="both"/>
        <w:rPr>
          <w:sz w:val="28"/>
        </w:rPr>
      </w:pPr>
      <w:r>
        <w:rPr>
          <w:i/>
          <w:sz w:val="28"/>
        </w:rPr>
        <w:t>Буғдой унидан тайёрланган нонлар.</w:t>
      </w:r>
      <w:r>
        <w:rPr>
          <w:i/>
          <w:sz w:val="28"/>
          <w:lang w:val="uz-Cyrl-UZ"/>
        </w:rPr>
        <w:t xml:space="preserve"> </w:t>
      </w:r>
      <w:r>
        <w:rPr>
          <w:sz w:val="28"/>
        </w:rPr>
        <w:t>Буғдой униниг жайдари, 1-,2-, олий навларидан оддий шаклли ва тубда пишган нонлар тайёрланади. Массаси 500 г.дан ортиқ бўлади.</w:t>
      </w:r>
    </w:p>
    <w:p w:rsidR="009B6E02" w:rsidRDefault="009B6E02" w:rsidP="009B6E02">
      <w:pPr>
        <w:ind w:firstLine="851"/>
        <w:jc w:val="both"/>
        <w:rPr>
          <w:sz w:val="28"/>
        </w:rPr>
      </w:pPr>
      <w:r>
        <w:rPr>
          <w:sz w:val="28"/>
        </w:rPr>
        <w:t>Булочка маҳсулотлари: Батонлар, ўрилган маҳсулотлар, булкалар, саикалар, қалачлар, майдпа булочкалар ва бошқалар булочка маҳсулотларига киради.</w:t>
      </w:r>
    </w:p>
    <w:p w:rsidR="009B6E02" w:rsidRDefault="009B6E02" w:rsidP="009B6E02">
      <w:pPr>
        <w:ind w:firstLine="851"/>
        <w:jc w:val="both"/>
        <w:rPr>
          <w:sz w:val="28"/>
        </w:rPr>
      </w:pPr>
      <w:r>
        <w:rPr>
          <w:sz w:val="28"/>
        </w:rPr>
        <w:lastRenderedPageBreak/>
        <w:t>Батонлар-чўзинчоқ шаклли учлари кесик ёки учли, юзаси 4 ёки 5 та ишлов берилган маҳсулотлар.</w:t>
      </w:r>
    </w:p>
    <w:p w:rsidR="009B6E02" w:rsidRDefault="009B6E02" w:rsidP="009B6E02">
      <w:pPr>
        <w:ind w:firstLine="851"/>
        <w:jc w:val="both"/>
        <w:rPr>
          <w:sz w:val="28"/>
        </w:rPr>
      </w:pPr>
      <w:r>
        <w:rPr>
          <w:sz w:val="28"/>
        </w:rPr>
        <w:t>Оддий батонларни 1- ва 2- нав унлардан 0,2 ва 0,5 г. массали қилиб тайёрланади. Городские-ассортиментини олий нав ундан, учли қилиб тайёрланади. Сифати яхшиланган батонларни олий ва 1-нав ундан 0% қанд ва 3% маргарин қушиб тайёрланади. Столичные (0,2 ва 0,4 г) олий нав ундан 1% қанд қўшиб тайёрланади. Подмосковные (0,4 кг) олий ва ундан 6% қанд ва 3% маргарин қўшиб 2 та кесимли қилиб ёпилади. Ўрама маҳсулотлар олий нав ундан учта эшма хамирдан ўриб, 2,5% ёғ ва 6% қанд қўшиб тайёрланади. Булкалар, олий ва 1-нав ундан, массаларини 0,1 ва 0,2 кг қилиб тайёрланади.</w:t>
      </w:r>
    </w:p>
    <w:p w:rsidR="009B6E02" w:rsidRDefault="009B6E02" w:rsidP="009B6E02">
      <w:pPr>
        <w:ind w:firstLine="851"/>
        <w:jc w:val="both"/>
        <w:rPr>
          <w:sz w:val="28"/>
        </w:rPr>
      </w:pPr>
      <w:r>
        <w:rPr>
          <w:sz w:val="28"/>
        </w:rPr>
        <w:t>Городские булкалар-овал шаклда бўлади. Русские думалоқ шаклда бўлади. Бўлакларни яна кўкнор уруғи, мағизли ва бошқалар билан тайёрланади. Сайкалар-булка маҳсулотларига ўхшаша бўлиб, ён томнларидан биттаси ёки иккитасига ҳам жилди бўлмайди.</w:t>
      </w:r>
    </w:p>
    <w:p w:rsidR="009B6E02" w:rsidRDefault="009B6E02" w:rsidP="009B6E02">
      <w:pPr>
        <w:ind w:firstLine="851"/>
        <w:jc w:val="both"/>
        <w:rPr>
          <w:sz w:val="28"/>
        </w:rPr>
      </w:pPr>
      <w:r>
        <w:rPr>
          <w:i/>
          <w:sz w:val="28"/>
        </w:rPr>
        <w:t xml:space="preserve">Пархез нон маҳсулотлари. </w:t>
      </w:r>
      <w:r>
        <w:rPr>
          <w:sz w:val="28"/>
        </w:rPr>
        <w:t>Майдаланган дон (20-60%) қўшиб тайёрланган маҳсулотлар семириб кетишни олдини олиш учун тавсия қилинади.</w:t>
      </w:r>
    </w:p>
    <w:p w:rsidR="009B6E02" w:rsidRDefault="009B6E02" w:rsidP="009B6E02">
      <w:pPr>
        <w:ind w:firstLine="851"/>
        <w:jc w:val="both"/>
        <w:rPr>
          <w:sz w:val="28"/>
        </w:rPr>
      </w:pPr>
      <w:r>
        <w:rPr>
          <w:sz w:val="28"/>
        </w:rPr>
        <w:t>Углевод миқдори пасайтирилган, ксилит ва сорбит қушиб тайёрланган маҳсулотлар. Бу маҳсулотлар қанд касаллиги бўлган кишиларга тавсия қилинади.</w:t>
      </w:r>
    </w:p>
    <w:p w:rsidR="009B6E02" w:rsidRDefault="009B6E02" w:rsidP="009B6E02">
      <w:pPr>
        <w:ind w:firstLine="851"/>
        <w:jc w:val="both"/>
        <w:rPr>
          <w:sz w:val="28"/>
        </w:rPr>
      </w:pPr>
      <w:r>
        <w:rPr>
          <w:sz w:val="28"/>
        </w:rPr>
        <w:t>Тузсиз маҳсулотлар-тузсиз тайёрланган нонлар гипертония ва буйраги касал бўлганларга мўлжалланган. Нордонлиги 2</w:t>
      </w:r>
      <w:r>
        <w:rPr>
          <w:sz w:val="28"/>
          <w:vertAlign w:val="superscript"/>
        </w:rPr>
        <w:t>0</w:t>
      </w:r>
      <w:r>
        <w:rPr>
          <w:sz w:val="28"/>
        </w:rPr>
        <w:t xml:space="preserve"> дан юқори бўлмаган булочкалар ошқозон шираси юқори нордонликка эга бўлганларга тавсия қилинади.</w:t>
      </w:r>
    </w:p>
    <w:p w:rsidR="009B6E02" w:rsidRDefault="009B6E02" w:rsidP="009B6E02">
      <w:pPr>
        <w:ind w:firstLine="851"/>
        <w:jc w:val="both"/>
        <w:rPr>
          <w:sz w:val="28"/>
        </w:rPr>
      </w:pPr>
      <w:r>
        <w:rPr>
          <w:sz w:val="28"/>
        </w:rPr>
        <w:t>Лецитин қўшиб тайёрланган нонлар юрак-томир касаллиги бўлганларга тасия қилинади. Денгиз карами қўшиб тайёрланган нонлар (0,1% денгиз карами) йод етишмайдиган кишиларга мўлжалланган. Йод миқдори кўп бўлган нон маҳсулотларини тайёрлаш учун калий йод қўшилади.</w:t>
      </w:r>
    </w:p>
    <w:p w:rsidR="009B6E02" w:rsidRDefault="009B6E02" w:rsidP="009B6E02">
      <w:pPr>
        <w:ind w:firstLine="851"/>
        <w:jc w:val="both"/>
        <w:rPr>
          <w:sz w:val="28"/>
        </w:rPr>
      </w:pPr>
      <w:r>
        <w:rPr>
          <w:i/>
          <w:sz w:val="28"/>
        </w:rPr>
        <w:t>Миллий нон маҳсулотлари.</w:t>
      </w:r>
      <w:r>
        <w:rPr>
          <w:sz w:val="28"/>
        </w:rPr>
        <w:t>Миллий нон ишлаб чиқаришда буғдой унининг ҳамма навлари, баъзи ассортиментларига маккажўхори уни, нўхат уни, эритилган қўй, мол ёғлари, кунжут, седана ишлатилади.</w:t>
      </w:r>
    </w:p>
    <w:p w:rsidR="009B6E02" w:rsidRDefault="009B6E02" w:rsidP="009B6E02">
      <w:pPr>
        <w:ind w:firstLine="851"/>
        <w:jc w:val="both"/>
        <w:rPr>
          <w:sz w:val="28"/>
        </w:rPr>
      </w:pPr>
      <w:r>
        <w:rPr>
          <w:sz w:val="28"/>
        </w:rPr>
        <w:t>Хамирни прессланган хамиртуруш ёки суюқ хамиртурушда тайёрланади. Ўзбекистонда миллий нонлардан гижда, оби нон, патир нон, ширмой нонлар тайёрланади. Миллий нонлар думалоқ шаклда бўлиб ўртасига чакичларб ёки қўл билан турли шакллар, безаклар берилади. Ёпишдан олдин устки қисмига кунжут, седана сепилади. Нонни ёпиш маҳсус тандирларга ёпиб амалга оширилади. Ҳозирги вақтда саноат миқёсида миллий нонларни ёпиш учун замонавий механизациялаштирилган печкалар ишлатилади.</w:t>
      </w:r>
    </w:p>
    <w:p w:rsidR="009B6E02" w:rsidRDefault="009B6E02" w:rsidP="009B6E02">
      <w:pPr>
        <w:ind w:firstLine="851"/>
        <w:jc w:val="both"/>
        <w:rPr>
          <w:sz w:val="28"/>
        </w:rPr>
      </w:pPr>
      <w:r>
        <w:rPr>
          <w:i/>
          <w:sz w:val="28"/>
        </w:rPr>
        <w:lastRenderedPageBreak/>
        <w:t>Нон маҳсулотларини сифатига қўйилган талаблар.</w:t>
      </w:r>
      <w:r>
        <w:rPr>
          <w:i/>
          <w:sz w:val="28"/>
          <w:lang w:val="uz-Cyrl-UZ"/>
        </w:rPr>
        <w:t xml:space="preserve"> </w:t>
      </w:r>
      <w:r>
        <w:rPr>
          <w:sz w:val="28"/>
        </w:rPr>
        <w:t>Нон маҳсулотларини органолептик  ва физик-кимёвий  кўрсаткичлари стандарт талабларига жавоб бериши керак.</w:t>
      </w:r>
    </w:p>
    <w:p w:rsidR="009B6E02" w:rsidRDefault="009B6E02" w:rsidP="009B6E02">
      <w:pPr>
        <w:ind w:firstLine="851"/>
        <w:jc w:val="both"/>
        <w:rPr>
          <w:sz w:val="28"/>
        </w:rPr>
      </w:pPr>
      <w:r>
        <w:rPr>
          <w:sz w:val="28"/>
        </w:rPr>
        <w:t>Нон маҳсулотларини органолептик кўрсаткичларини кўриш ва дегустация қилиб аниқланади.</w:t>
      </w:r>
    </w:p>
    <w:p w:rsidR="009B6E02" w:rsidRDefault="009B6E02" w:rsidP="009B6E02">
      <w:pPr>
        <w:ind w:firstLine="851"/>
        <w:jc w:val="both"/>
        <w:rPr>
          <w:sz w:val="28"/>
        </w:rPr>
      </w:pPr>
      <w:r>
        <w:rPr>
          <w:sz w:val="28"/>
        </w:rPr>
        <w:t>Ташқи кўриниши туғри, шу нон навига хос бўлиши керак. Тубда пиширилган нонлар ёёилиб кетмаган, қирралари текис ва эзилмаган бўлиши керак.</w:t>
      </w:r>
    </w:p>
    <w:p w:rsidR="009B6E02" w:rsidRDefault="009B6E02" w:rsidP="009B6E02">
      <w:pPr>
        <w:ind w:firstLine="851"/>
        <w:jc w:val="both"/>
        <w:rPr>
          <w:sz w:val="28"/>
        </w:rPr>
      </w:pPr>
      <w:r>
        <w:rPr>
          <w:sz w:val="28"/>
        </w:rPr>
        <w:t xml:space="preserve">Формали нонларни устки қисми бироз қабариқли ён томонлари ва тани текис бўлиши керак. Эзилган ва шакли бузилган нонлар савдога чиқаришга руҳсат этилмайди. Ранги буғдой нонда тиллиаранг-сариқдан оч жигарранггача, жавдар нонда эса жигаррангдан тўқ жигарранггача, жилдининг қилинлиги кўпи билан 3-4 мм бўлади. </w:t>
      </w:r>
    </w:p>
    <w:p w:rsidR="009B6E02" w:rsidRDefault="009B6E02" w:rsidP="009B6E02">
      <w:pPr>
        <w:ind w:firstLine="851"/>
        <w:jc w:val="both"/>
        <w:rPr>
          <w:sz w:val="28"/>
        </w:rPr>
      </w:pPr>
      <w:r>
        <w:rPr>
          <w:sz w:val="28"/>
        </w:rPr>
        <w:t>Мағизи яхши пишган, ушлаб кўрганда қўлга ёпишмайдиган, нами бўлмаслиги, эластик, берч бўлиб, думалоқланиб қолган ва қоришмай қолган жойлар бўлмаслиги ғоваклиги бир текис бўлиши керак.</w:t>
      </w:r>
    </w:p>
    <w:p w:rsidR="009B6E02" w:rsidRDefault="009B6E02" w:rsidP="009B6E02">
      <w:pPr>
        <w:ind w:firstLine="851"/>
        <w:jc w:val="both"/>
        <w:rPr>
          <w:sz w:val="28"/>
        </w:rPr>
      </w:pPr>
      <w:r>
        <w:rPr>
          <w:sz w:val="28"/>
        </w:rPr>
        <w:t>Мазаси ва хиди нон турига мувофиқ, бегона маза ҳидлар бўлмаслиги керак. Физик-кимёвий кўрсаткичларидан намлиги, нордонлиги ва ғоваклигига талаблар қўйилади.</w:t>
      </w:r>
    </w:p>
    <w:p w:rsidR="009B6E02" w:rsidRDefault="009B6E02" w:rsidP="009B6E02">
      <w:pPr>
        <w:ind w:firstLine="851"/>
        <w:jc w:val="both"/>
        <w:rPr>
          <w:sz w:val="28"/>
        </w:rPr>
      </w:pPr>
      <w:r>
        <w:rPr>
          <w:sz w:val="28"/>
        </w:rPr>
        <w:t>Сифати яхшиланган ва ёғли маҳсулотларда қўшимча яна ёғни ва қандни миқдори ҳам аниқланади.</w:t>
      </w:r>
    </w:p>
    <w:p w:rsidR="009B6E02" w:rsidRDefault="009B6E02" w:rsidP="009B6E02">
      <w:pPr>
        <w:ind w:firstLine="851"/>
        <w:jc w:val="both"/>
        <w:rPr>
          <w:sz w:val="28"/>
        </w:rPr>
      </w:pPr>
      <w:r>
        <w:rPr>
          <w:sz w:val="28"/>
        </w:rPr>
        <w:t>Ноннинг наалиги қуйидагича (% да): буғдой унидан тайёрланган оддий ва сифати яхшиланган нонда 42-48, ёғли маҳсулотларда 34-42, жавдари унидан тайёрланган нонда 45-51.</w:t>
      </w:r>
    </w:p>
    <w:p w:rsidR="009B6E02" w:rsidRDefault="009B6E02" w:rsidP="009B6E02">
      <w:pPr>
        <w:ind w:firstLine="851"/>
        <w:jc w:val="both"/>
        <w:rPr>
          <w:sz w:val="28"/>
        </w:rPr>
      </w:pPr>
      <w:r>
        <w:rPr>
          <w:sz w:val="28"/>
        </w:rPr>
        <w:t>Нонни нордонлиги уни мазалилик даражасини маълум даражада характерлайди. Хамирни ошиши пайтида сут кислотаси тўпланади. Нормал даражадаги нордонлик ноннинг таъмини яхшилайди. Нордонликнинг етишмаслиги нонни тузсиздек, ортиқча бўлиши эса нордон қилиб юборади.</w:t>
      </w:r>
    </w:p>
    <w:p w:rsidR="009B6E02" w:rsidRDefault="009B6E02" w:rsidP="009B6E02">
      <w:pPr>
        <w:ind w:firstLine="851"/>
        <w:jc w:val="both"/>
        <w:rPr>
          <w:sz w:val="28"/>
        </w:rPr>
      </w:pPr>
      <w:r>
        <w:rPr>
          <w:sz w:val="28"/>
        </w:rPr>
        <w:t>Буғдой уни нони ва ёғли маҳсулотларнинг нордонлиги 2-5</w:t>
      </w:r>
      <w:r>
        <w:rPr>
          <w:sz w:val="28"/>
          <w:vertAlign w:val="superscript"/>
        </w:rPr>
        <w:t>0</w:t>
      </w:r>
      <w:r>
        <w:rPr>
          <w:sz w:val="28"/>
        </w:rPr>
        <w:t>, жавдар уни нониники эса 11-12</w:t>
      </w:r>
      <w:r>
        <w:rPr>
          <w:sz w:val="28"/>
          <w:vertAlign w:val="superscript"/>
        </w:rPr>
        <w:t>0</w:t>
      </w:r>
      <w:r>
        <w:rPr>
          <w:sz w:val="28"/>
        </w:rPr>
        <w:t xml:space="preserve"> бўлади. Ноннинг ғоваклиги-бу нондаги ғовак хажмини нон мағзини умумий ҳажмига нисбати фоизда ифодаланади. Нондаги ғоваклиликни хамир тайёрлаганда ҳосил бўлган клейковинаси сифати юқори бўлган ундан ғоваклиги яхши бўлган нон тайёрланади.</w:t>
      </w:r>
    </w:p>
    <w:p w:rsidR="009B6E02" w:rsidRDefault="009B6E02" w:rsidP="009B6E02">
      <w:pPr>
        <w:ind w:firstLine="851"/>
        <w:jc w:val="both"/>
        <w:rPr>
          <w:sz w:val="28"/>
        </w:rPr>
      </w:pPr>
      <w:r>
        <w:rPr>
          <w:sz w:val="28"/>
        </w:rPr>
        <w:t>Буғдой унидан тайёрланган нонни ғоваклиги 63-72%, жавдар унидан тайёрланган нонники эса 45-62% бўлади. Сифати яхшиланган ва ёғли нон маҳсулотларидан ёғни ва қандни миқдори нормаллаштирилган бўлади. Ёғни ва қандни миқдори туғрисида тортишувлар бўлиб қолганда тегишли усуллар билан аниқланади. Кўрсатилган нормада ёғни миқдори 0,5-1%, қандни эса 1-2% га кам бўлиши руҳсат этилади.</w:t>
      </w:r>
    </w:p>
    <w:p w:rsidR="009B6E02" w:rsidRDefault="009B6E02" w:rsidP="009B6E02">
      <w:pPr>
        <w:ind w:firstLine="851"/>
        <w:jc w:val="both"/>
        <w:rPr>
          <w:sz w:val="28"/>
        </w:rPr>
      </w:pPr>
      <w:r>
        <w:rPr>
          <w:i/>
          <w:sz w:val="28"/>
        </w:rPr>
        <w:lastRenderedPageBreak/>
        <w:t>Нонни нуқсонлари.</w:t>
      </w:r>
      <w:r>
        <w:rPr>
          <w:i/>
          <w:sz w:val="28"/>
          <w:lang w:val="uz-Cyrl-UZ"/>
        </w:rPr>
        <w:t xml:space="preserve"> </w:t>
      </w:r>
      <w:r>
        <w:rPr>
          <w:sz w:val="28"/>
        </w:rPr>
        <w:t>Нон маҳсулотларида нуқсонларни ҳосил бўлиши сабаблари қуйидагилардан иборат: асосий ва қўшимча хом ашёнинг сифати пастлиги, уларни реццептурада кўрсатилаган миқдори қўшмаслик, жараёнларни мўътадил шароитда олиб бормаслик, нон ёпилиб тайёр бўлгандан кейин эҳтиёткорсизлик билан тахлаш, ташиш ва сақлаш. Нуқсонлар нон маҳсулотларини ташқи кўринишида, мағзида, мевасида, ҳидида бўлади.</w:t>
      </w:r>
    </w:p>
    <w:p w:rsidR="009B6E02" w:rsidRDefault="009B6E02" w:rsidP="009B6E02">
      <w:pPr>
        <w:ind w:firstLine="851"/>
        <w:jc w:val="both"/>
        <w:rPr>
          <w:sz w:val="28"/>
        </w:rPr>
      </w:pPr>
      <w:r>
        <w:rPr>
          <w:sz w:val="28"/>
        </w:rPr>
        <w:t>Ташқи кўринишдаги нуқсонларга нон шаклининг тўғри эмаслиги, юзасида ёриқ ва тилимлар, сиртининг қўйганлиги ёки оқишлиги киради. нон шаклини тўғри эмаслиги етилмаган ёки ошиб ўтиб кетган хамирдан нон ёпилса ёки ёпилаётганда хамирга иссиқ бир текис тегмаса содир бўлади. Хамир етарлича тиндирилмаса, ноннинг ҳажми кичик чиқиб, юзаси бўртиб қолади. Ортиқча тиндирилиб, тубда пишган нон ялпайиб, қолипли ноннинг юзаси ботиқ чиқади. Ташиши ва сақлаш вақтида нон нтуғри тахланса, бу нон шаклининг бузулишига олиб келади.</w:t>
      </w:r>
    </w:p>
    <w:p w:rsidR="009B6E02" w:rsidRDefault="009B6E02" w:rsidP="009B6E02">
      <w:pPr>
        <w:ind w:firstLine="851"/>
        <w:jc w:val="both"/>
        <w:rPr>
          <w:sz w:val="28"/>
        </w:rPr>
      </w:pPr>
      <w:r>
        <w:rPr>
          <w:sz w:val="28"/>
        </w:rPr>
        <w:t>нон юзасидаги ёриқ ва тилимлар хамир етарлича тиндирилмаганда ёки ҳаддан ташқари юқори ҳароратда, ёки печда буғ бўлмаганда пайдо бўлади. Ошиб етилмаган хамир нони ёпилаётган вақтда пуфакчалар ҳосил бўлиб, улар ёрилиб қолади.</w:t>
      </w:r>
    </w:p>
    <w:p w:rsidR="009B6E02" w:rsidRDefault="009B6E02" w:rsidP="009B6E02">
      <w:pPr>
        <w:ind w:firstLine="851"/>
        <w:jc w:val="both"/>
        <w:rPr>
          <w:sz w:val="28"/>
        </w:rPr>
      </w:pPr>
      <w:r>
        <w:rPr>
          <w:sz w:val="28"/>
        </w:rPr>
        <w:t>Нон юзасининг куйиши печдаги ҳарорат ҳаддан ташқари юқори бўлганда ёки нон ёпиш вақти ортиқча чўзилиб кетганда ҳосил бўлади. Нон юзасининг оқиш бўлиши сифатсиз ундан нон ёпилганда печкадаги ҳарорат етарлича юқори бўлмаганидан ҳосил бўлади. Ошиб ўтиб кетган хамирдан нон ёпилганда юзаси ҳам оқиш чиқади. Мағзидаги нуқсонларга қорилмай қолган жойлар борлиги, мағзининг уваланувчанлиги, нотекис ғовакли ва чала пишганлиги киради. Мағзининг уваланувчанлиги ёпилган нонни узоқ вақт сақланишидан келиб чиқади. Нонни нотекис ғоваклиги ошиб етилмаган хамирдан ёпилган нонда ёки хамир тайёрланаётган вақтида яхши ишлов берилмаганда содир бўлади. Нонни чала пишганлигига сабаб унни сифатлари ёмон бўлиши, хамирдан сувни миқдори ортиқча бўлса ва нонни ёпиш муддати етарли бўлмаганлигидадир.</w:t>
      </w:r>
    </w:p>
    <w:p w:rsidR="009B6E02" w:rsidRDefault="009B6E02" w:rsidP="009B6E02">
      <w:pPr>
        <w:ind w:firstLine="851"/>
        <w:jc w:val="both"/>
        <w:rPr>
          <w:sz w:val="28"/>
        </w:rPr>
      </w:pPr>
      <w:r>
        <w:rPr>
          <w:sz w:val="28"/>
        </w:rPr>
        <w:t>Нонни мазасидаги нуқсонлар (ортиқча нордонлик, тузининг камлиги, шўр, аччиқ) рецептура бузулишидан, ошиб етилмаган ёки ошиб ўтиб кетган хамирдан нон ёпилганда, шунингдек сифатсиз хо ашё ишлатилганлигидан келиб чиқади.</w:t>
      </w:r>
    </w:p>
    <w:p w:rsidR="009B6E02" w:rsidRDefault="009B6E02" w:rsidP="009B6E02">
      <w:pPr>
        <w:ind w:firstLine="851"/>
        <w:jc w:val="both"/>
        <w:rPr>
          <w:sz w:val="28"/>
        </w:rPr>
      </w:pPr>
      <w:r>
        <w:rPr>
          <w:sz w:val="28"/>
        </w:rPr>
        <w:t xml:space="preserve">Бадбёй (зах, моғор, шувоқ ва хк.Қ хидлар сифатсиз ёки ўткир ҳидли моллар билан сақланган, ундан ёпилган нонда учрайди. Ғичирлаш нонда қум борлигидан бўлади. Ноннинг қотиши мағзининг қаттиқ, дағал, уваланадиган бўлиб қолишида сезилар. Янги ёпилган нонда крахмал аморф ҳолатда бўлиб бир неча соат ўтгандан кейин крахмал қисман кристалл ҳолатга қайтади, </w:t>
      </w:r>
      <w:r>
        <w:rPr>
          <w:sz w:val="28"/>
        </w:rPr>
        <w:lastRenderedPageBreak/>
        <w:t>ноннинг ҳажми кичраяди, боғлиқ сув, эркин ҳолга ўтади, нон уваланадиган бўлиб қолади.</w:t>
      </w:r>
    </w:p>
    <w:p w:rsidR="009B6E02" w:rsidRDefault="009B6E02" w:rsidP="009B6E02">
      <w:pPr>
        <w:ind w:firstLine="851"/>
        <w:jc w:val="both"/>
        <w:rPr>
          <w:sz w:val="28"/>
        </w:rPr>
      </w:pPr>
      <w:r>
        <w:rPr>
          <w:sz w:val="28"/>
        </w:rPr>
        <w:t>Агар суви қочган нонни иситилса, ундан крахмал яна намликни ютиб, мағиз юмшайди. Буғдой уни нони суви жавдар уни нонидан кўра тезроқ қочиб қолади. Таркибига солод билан қиём қўшилган нон, шунингдек қайноқ сувга қорилган хамирдан ёпилган нон анча вақтгача суви қочмай туради.</w:t>
      </w:r>
    </w:p>
    <w:p w:rsidR="009B6E02" w:rsidRDefault="009B6E02" w:rsidP="009B6E02">
      <w:pPr>
        <w:ind w:firstLine="851"/>
        <w:jc w:val="both"/>
        <w:rPr>
          <w:sz w:val="28"/>
        </w:rPr>
      </w:pPr>
      <w:r>
        <w:rPr>
          <w:sz w:val="28"/>
        </w:rPr>
        <w:t>Нондаги касалликларга картошка, бўр касалликларини ва моғорлаш киради. Картошка касаллиги ун таркибида бўладиган картошка таёқчаси бактерияларидан келиб чиқади. Бу касаллик кўпинча ёзда буғдой уни нонида пайдо бўлади. Унинг мағизи ёқимсиз ҳидли бўлади. Картошка таёқчаси нордонлиги юқори бўлган муҳитга чидамсиз, шунинг учун жавдар уни нонида бундай касаллик бўлмайди. Картошка касаллигига учраган нон истеъмолга ярамайди.</w:t>
      </w:r>
    </w:p>
    <w:p w:rsidR="009B6E02" w:rsidRDefault="009B6E02" w:rsidP="009B6E02">
      <w:pPr>
        <w:ind w:firstLine="851"/>
        <w:jc w:val="both"/>
        <w:rPr>
          <w:sz w:val="28"/>
        </w:rPr>
      </w:pPr>
      <w:r>
        <w:rPr>
          <w:sz w:val="28"/>
        </w:rPr>
        <w:t>Бўр касаллигига учраган нон мағзидаги оқ доғлар пайдо бўлиб, маълум вақтдан кейин улар бўрга ўхшаш кукунсимон бўлиб қолади. Бу касалликни хамиртуруш замбуруғлари келтириб чиқаради. Нонни моғорлаши яшил, қора ўки кулранг моғор пайдо бўлишидан иборат бўлиб, у нонга ёқимсиз маза ва ҳид беради. Нонда моғор пайдо бўлиши уни ҳарорати 27</w:t>
      </w:r>
      <w:r>
        <w:rPr>
          <w:sz w:val="28"/>
          <w:vertAlign w:val="superscript"/>
        </w:rPr>
        <w:t>0</w:t>
      </w:r>
      <w:r>
        <w:rPr>
          <w:sz w:val="28"/>
        </w:rPr>
        <w:t xml:space="preserve"> С дан ва нисбий намлиги 75% дан юқори бўлган шароитда, маҳсулотни тиғиз қилиб тахлаб сақлаганда тезлашади.</w:t>
      </w:r>
    </w:p>
    <w:p w:rsidR="009B6E02" w:rsidRDefault="009B6E02" w:rsidP="009B6E02">
      <w:pPr>
        <w:ind w:firstLine="851"/>
        <w:jc w:val="both"/>
        <w:rPr>
          <w:sz w:val="28"/>
        </w:rPr>
      </w:pPr>
      <w:r>
        <w:rPr>
          <w:i/>
          <w:sz w:val="28"/>
        </w:rPr>
        <w:t>Нон ва булочка маҳсулотларини ташиш ва асақлаш.</w:t>
      </w:r>
      <w:r>
        <w:rPr>
          <w:i/>
          <w:sz w:val="28"/>
          <w:lang w:val="uz-Cyrl-UZ"/>
        </w:rPr>
        <w:t xml:space="preserve"> </w:t>
      </w:r>
      <w:r w:rsidRPr="00610EE9">
        <w:rPr>
          <w:sz w:val="28"/>
          <w:lang w:val="uz-Cyrl-UZ"/>
        </w:rPr>
        <w:t xml:space="preserve">Нон лотоклар ёки тўрт оёқли контейнерларни жойлаштириш учун жихозланган махсус автомашиналарда магазинларга етказиб берилади. </w:t>
      </w:r>
      <w:r>
        <w:rPr>
          <w:sz w:val="28"/>
        </w:rPr>
        <w:t>Нон маҳсулотларини бир қатор қилиб лотокларга териб чиқилади, сўнг уни машинага ёки контейнерга жойланади. Лотоклар жойланган тўрт оёқли контейнерлар эса ўз навбатида машинага ўрнатилган кўтаргичлар ёрдамида транспортга юкланади.</w:t>
      </w:r>
    </w:p>
    <w:p w:rsidR="009B6E02" w:rsidRDefault="009B6E02" w:rsidP="009B6E02">
      <w:pPr>
        <w:ind w:firstLine="851"/>
        <w:jc w:val="both"/>
        <w:rPr>
          <w:sz w:val="28"/>
        </w:rPr>
      </w:pPr>
      <w:r>
        <w:rPr>
          <w:sz w:val="28"/>
        </w:rPr>
        <w:t>Контейнерларда магазинга келтирилган нон транспортдан туширилиб тўғридан-тўғри савдо залларига қўйилиб савдо қилинади. Нон ташувчи транспорт маълум санитар-гигиеник талабларга жавоб бериши керак. Нонни сақлаш муддатлари уни печдан чиққан вақтдан бошланиб, жайдарни жайдари унидан, бирламчи тортилган ва жавдар-буғдой уни нон-36 соат, буғдой уни нони-24 соат, майда донали массаси 200 г дан кичик бўлган маҳсулотлар-16 соат сақланади. Нонни қуруқ, тоза, шамоллатилган хоналарда сақланади. Нон ўзини истеъмоллик хусусиятларини ҳарорати 20-25</w:t>
      </w:r>
      <w:r>
        <w:rPr>
          <w:sz w:val="28"/>
          <w:vertAlign w:val="superscript"/>
        </w:rPr>
        <w:t>0</w:t>
      </w:r>
      <w:r>
        <w:rPr>
          <w:sz w:val="28"/>
        </w:rPr>
        <w:t xml:space="preserve"> С ва нисбий намлиги 75% бўлган хоналарда яхши сақланиб қолади. Нонни тез музлатиб-18</w:t>
      </w:r>
      <w:r>
        <w:rPr>
          <w:sz w:val="28"/>
          <w:vertAlign w:val="superscript"/>
        </w:rPr>
        <w:t>0</w:t>
      </w:r>
      <w:r>
        <w:rPr>
          <w:sz w:val="28"/>
        </w:rPr>
        <w:t xml:space="preserve"> С да сақлаш уни янгилигини узоқ вақт сақлашга ёрдам беради. Нонни парафинланган қоғоз ва полиэтилин пакетларга қадоқлаш уни янгилигини 3 кунгача чўзишга имкон беради. Ёғли нонлар, 50 г ли булочкаларни, нон қаламчаларини, тешик кулча, қуритилган нон пакетларга қадоқлаб савдога чиқарилади.</w:t>
      </w:r>
    </w:p>
    <w:p w:rsidR="009B6E02" w:rsidRDefault="009B6E02" w:rsidP="009B6E02">
      <w:pPr>
        <w:ind w:firstLine="851"/>
        <w:jc w:val="both"/>
        <w:rPr>
          <w:sz w:val="28"/>
        </w:rPr>
      </w:pPr>
      <w:r>
        <w:rPr>
          <w:i/>
          <w:sz w:val="28"/>
        </w:rPr>
        <w:lastRenderedPageBreak/>
        <w:t xml:space="preserve">Қуритилган нон маҳсулотлари. </w:t>
      </w:r>
      <w:r>
        <w:rPr>
          <w:sz w:val="28"/>
        </w:rPr>
        <w:t>Қуритилган нон буғдой унини олий, 1-,2-навларидан қанд, ёғ ва бошқа қўшимчалар қўшиб ишлаб чиқарилади. Олий нав ундан Сливочний, Ванильний, Любительский, Осенний ва ҳакозо қуритилган нонлар тайёрланади. Буларнинг рецептурасига қанд (15-25%), маргарин ёки ёғ (10-16), тухум (4%) ва бошқа хом ашёлар киради, 45-105 донаси 1 кг келади.</w:t>
      </w:r>
    </w:p>
    <w:p w:rsidR="009B6E02" w:rsidRDefault="009B6E02" w:rsidP="009B6E02">
      <w:pPr>
        <w:ind w:firstLine="851"/>
        <w:jc w:val="both"/>
        <w:rPr>
          <w:sz w:val="28"/>
        </w:rPr>
      </w:pPr>
      <w:r>
        <w:rPr>
          <w:sz w:val="28"/>
        </w:rPr>
        <w:t>Биринчи нав ундан Пионерский, Кофений, Московский, Дорожний ва бошқа қуритилган нонлар ишлаб чиқарилади. Рецептурасига камроқ миқдорда қанд (5-13%), ёғ (5%), тухум (2%) киради.</w:t>
      </w:r>
    </w:p>
    <w:p w:rsidR="009B6E02" w:rsidRDefault="009B6E02" w:rsidP="009B6E02">
      <w:pPr>
        <w:ind w:firstLine="851"/>
        <w:jc w:val="both"/>
        <w:rPr>
          <w:sz w:val="28"/>
        </w:rPr>
      </w:pPr>
      <w:r>
        <w:rPr>
          <w:sz w:val="28"/>
        </w:rPr>
        <w:t>Иккинчи нав ундан Городский қуритилган нони тайёрланади. Қуритилган нон тайёрлаш хамирни қаттиқ қилиб опарали усулда қорилади. 4,5 соат давомида оширишга қуйилади, сўнг қолган хом ашё қўшилади. Ошиб етилган хамирга шакл берилади. Хамирни маълум оғирликдаги бўлакларга бўлинади. Юмалақлатиб сўнг, арқонсимон қилиб чўзиладида, уларни узунасига бир-бирига зичлаб териб чиқилади. Тайёр маҳсулот ғовакли чиқиши учун уларни тиндириб қёйилади. Ёпиш олдидан уларни юзасига тухум сурилади ёки қуритилган нон сепилади, 220-250</w:t>
      </w:r>
      <w:r>
        <w:rPr>
          <w:sz w:val="28"/>
          <w:vertAlign w:val="superscript"/>
        </w:rPr>
        <w:t>0</w:t>
      </w:r>
      <w:r>
        <w:rPr>
          <w:sz w:val="28"/>
        </w:rPr>
        <w:t xml:space="preserve"> С ли ҳароратда 7-20 мин. ёпиб турилади. Ёпилган маҳсулот совутилади ва 8-24 соат давомида сақлаб қўйилади. Бунда қуритилган нон мағзини суви бироз қочади ва уни кесганда текис қирқилади. Кесилган қуритилган нон бўлаклари 180-220</w:t>
      </w:r>
      <w:r>
        <w:rPr>
          <w:sz w:val="28"/>
          <w:vertAlign w:val="superscript"/>
        </w:rPr>
        <w:t>0</w:t>
      </w:r>
      <w:r>
        <w:rPr>
          <w:sz w:val="28"/>
        </w:rPr>
        <w:t xml:space="preserve"> С да қуритилади.</w:t>
      </w:r>
    </w:p>
    <w:p w:rsidR="009B6E02" w:rsidRDefault="009B6E02" w:rsidP="009B6E02">
      <w:pPr>
        <w:ind w:firstLine="851"/>
        <w:jc w:val="both"/>
        <w:rPr>
          <w:sz w:val="28"/>
        </w:rPr>
      </w:pPr>
      <w:r>
        <w:rPr>
          <w:sz w:val="28"/>
        </w:rPr>
        <w:t>Қуритишдан олдин қуритилган нон баъзи бир турларини сиртига тухум суртилади ёки шакар, майдаланган ёнғоқ ёки кўкнор уруғи сепилади. Тайёр бўлган қуритилган нон совутилади, сараланади ва яшикларга 20 кг ли каробкаларга ёки полимер пакетларга 0,1-0,5 кг ли қилиб қадоқланади. Полиэтилен пакетларга жойлашган маҳсулот термик пайвандланади.</w:t>
      </w:r>
    </w:p>
    <w:p w:rsidR="009B6E02" w:rsidRDefault="009B6E02" w:rsidP="009B6E02">
      <w:pPr>
        <w:ind w:firstLine="851"/>
        <w:jc w:val="both"/>
        <w:rPr>
          <w:sz w:val="28"/>
        </w:rPr>
      </w:pPr>
      <w:r>
        <w:rPr>
          <w:i/>
          <w:sz w:val="28"/>
        </w:rPr>
        <w:t>Қуритилган ноннинг сифатига қўйиладиган талаблар.</w:t>
      </w:r>
      <w:r>
        <w:rPr>
          <w:sz w:val="28"/>
        </w:rPr>
        <w:t>Қуритилган нонни сифатини органолептик ва физик-кимёвий кўрсаткичлари бўйича аниқланади. Қуритилган ноннинг шакли туғри, шу тур маҳсулотга хос бўлиши керак. Синган ва шакли нотуғри, ёриқлари ва бўшлиқ жойлари бор қуритилган нон савдога чиқарилмайди. Қуритилган нонни усти ялтироқ бўлиши Городской ва Кофений қуритилган нонга қуритилган нон увоғи сезилган; шакарли ва Славянский қуритилган нонларда шакар сепилган бўлиши керак. Қуритилган нонни ранги бир хил тусли, оч жигаррангдан жигарранггача бўлиши керак. мазаси ва хиди шу нав қуритилган нонга лимонли ва Ванилинли қуритилган нон лимон ва ванилин таъми ва ҳидига эга бўлиши керак.</w:t>
      </w:r>
    </w:p>
    <w:p w:rsidR="009B6E02" w:rsidRDefault="009B6E02" w:rsidP="009B6E02">
      <w:pPr>
        <w:ind w:firstLine="851"/>
        <w:jc w:val="both"/>
        <w:rPr>
          <w:sz w:val="28"/>
        </w:rPr>
      </w:pPr>
      <w:r>
        <w:rPr>
          <w:sz w:val="28"/>
        </w:rPr>
        <w:t xml:space="preserve">Ушатилган қуритилган нон миқдорига  ҳам стандарт талаблар қўйилган. Тортиб сотиладиган қуритилган нонни ичида 5% ва қадоқланганда 1-2 дона ушатилган қуритилган нон бўлиши мумкин. Ўлчами кичикроқ </w:t>
      </w:r>
      <w:r>
        <w:rPr>
          <w:sz w:val="28"/>
        </w:rPr>
        <w:lastRenderedPageBreak/>
        <w:t>бўлган қуритилган нонни миқдори 8% дан ошмаслиги керак. Қуритилган нонни 1 кг ичидаги сони 28 дан 120 тагача болалар қуритилган нони 200 тачага бўлади. Қуритилган ноннинг намлиги 8 дан 12% гача; нордонлиги 3,5 дан 5</w:t>
      </w:r>
      <w:r>
        <w:rPr>
          <w:sz w:val="28"/>
          <w:vertAlign w:val="superscript"/>
        </w:rPr>
        <w:t>0</w:t>
      </w:r>
      <w:r>
        <w:rPr>
          <w:sz w:val="28"/>
        </w:rPr>
        <w:t xml:space="preserve"> гача бёлади. Қуритилган нон 1 минут давомида 60</w:t>
      </w:r>
      <w:r>
        <w:rPr>
          <w:sz w:val="28"/>
          <w:vertAlign w:val="superscript"/>
        </w:rPr>
        <w:t>0</w:t>
      </w:r>
      <w:r>
        <w:rPr>
          <w:sz w:val="28"/>
        </w:rPr>
        <w:t xml:space="preserve"> С ҳароратли сувда тўлиқ нам тортиши керак.</w:t>
      </w:r>
    </w:p>
    <w:p w:rsidR="009B6E02" w:rsidRDefault="009B6E02" w:rsidP="009B6E02">
      <w:pPr>
        <w:ind w:firstLine="851"/>
        <w:jc w:val="both"/>
        <w:rPr>
          <w:sz w:val="28"/>
        </w:rPr>
      </w:pPr>
      <w:r>
        <w:rPr>
          <w:sz w:val="28"/>
        </w:rPr>
        <w:t>Қуритилган нонни нуқсонлари технологик жараёнларни бузулишидан пайдо бўлади. Шаклини туғри бўлмаслиги намлиги юқори бўлган хамирни узоқ вақт тиндиришдан ҳосил бўлади. Ғоваклигини бир текис бўлмаслиги ҳам ишлаб чиқариш нуқсонлари ҳисобланади.</w:t>
      </w:r>
    </w:p>
    <w:p w:rsidR="009B6E02" w:rsidRDefault="009B6E02" w:rsidP="009B6E02">
      <w:pPr>
        <w:ind w:firstLine="851"/>
        <w:jc w:val="both"/>
        <w:rPr>
          <w:sz w:val="28"/>
        </w:rPr>
      </w:pPr>
      <w:r>
        <w:rPr>
          <w:i/>
          <w:sz w:val="28"/>
        </w:rPr>
        <w:t xml:space="preserve">Сақлаш. </w:t>
      </w:r>
      <w:r>
        <w:rPr>
          <w:sz w:val="28"/>
        </w:rPr>
        <w:t>Қуритилган нонни ҳарорати 20</w:t>
      </w:r>
      <w:r>
        <w:rPr>
          <w:sz w:val="28"/>
          <w:vertAlign w:val="superscript"/>
        </w:rPr>
        <w:t>0</w:t>
      </w:r>
      <w:r>
        <w:rPr>
          <w:sz w:val="28"/>
        </w:rPr>
        <w:t xml:space="preserve"> С ва нисбий намлиги 75% гача бўлган хоналарда сақланади. Қуритилган нонни турига ва қадоқланишига қараб 30 дан  60 кунгача сақланади.</w:t>
      </w:r>
    </w:p>
    <w:p w:rsidR="009B6E02" w:rsidRDefault="009B6E02" w:rsidP="009B6E02">
      <w:pPr>
        <w:ind w:firstLine="851"/>
        <w:jc w:val="both"/>
        <w:rPr>
          <w:sz w:val="28"/>
        </w:rPr>
      </w:pPr>
      <w:r>
        <w:rPr>
          <w:i/>
          <w:sz w:val="28"/>
        </w:rPr>
        <w:t>Тешик кулчалар.</w:t>
      </w:r>
      <w:r>
        <w:rPr>
          <w:i/>
          <w:sz w:val="28"/>
          <w:lang w:val="uz-Cyrl-UZ"/>
        </w:rPr>
        <w:t xml:space="preserve"> </w:t>
      </w:r>
      <w:r>
        <w:rPr>
          <w:sz w:val="28"/>
        </w:rPr>
        <w:t>Тешик кулчаларга қуйидагилар киради: тешик кулчалар, майда тешик кулчалар, бубликлар. Уларнинг шакли думалоқ овал, юзаси ялтироқ бўлади. Бубликлар таркибидаги намлиги бўйича булка маҳсулотларига ўхшаш бўлиб уларни янгилигида истеъмол қилинади.</w:t>
      </w:r>
    </w:p>
    <w:p w:rsidR="009B6E02" w:rsidRDefault="009B6E02" w:rsidP="009B6E02">
      <w:pPr>
        <w:ind w:firstLine="851"/>
        <w:jc w:val="both"/>
        <w:rPr>
          <w:sz w:val="28"/>
        </w:rPr>
      </w:pPr>
      <w:r>
        <w:rPr>
          <w:sz w:val="28"/>
        </w:rPr>
        <w:t>Тешик кулчаларни ишлаб чиқариш қуйидаги жараёнлардан иборат: хамир қориш, тиндириш, машинада ищқалаб ишлов бериш, шакл бериш, қайноқ сувга пишириб олиш, ёпиш ва тайёр маҳсулотни қадоқлаш. Тешик кулчаларни тайёрлаш учун қаттиқ хамир қорилади. Хамирга бир хил консистенная бериш учун ишқалаб ишлов берувчи машинада ишлов берилади, бунинг учун хамирни 7-8 марти вальцилар орасидан ўтказилади. Сўнг хамирни ўрам қилиб қўйиб 1 соат давомида тиндиришга қўйилади. Бунда хамирда ачиш жараёни кетади. Маҳсулотга бўлувчи-шаклловчи машинада думалоқ шакл берилади ва тиндиришга узатилади. Сўнг қайноқ сув билан ишлов берилади. Думалоқ шаклга келтирилган хамирга қайноқ сув билан ишлов берилганда уни юзаси ялтироқ ҳолга келади, бу оқсилни денатурацияга учраши ва крахмални клейстеразация бўлиши натижасида содир бўлади. Тешик кулчани 300</w:t>
      </w:r>
      <w:r>
        <w:rPr>
          <w:sz w:val="28"/>
          <w:vertAlign w:val="superscript"/>
        </w:rPr>
        <w:t>0</w:t>
      </w:r>
      <w:r>
        <w:rPr>
          <w:sz w:val="28"/>
        </w:rPr>
        <w:t xml:space="preserve"> С ҳароратда ёпилади ва совутиб жойланади. Тешик кулчаларнинг ассортименти 40 тага боради.</w:t>
      </w:r>
    </w:p>
    <w:p w:rsidR="009B6E02" w:rsidRDefault="009B6E02" w:rsidP="009B6E02">
      <w:pPr>
        <w:ind w:firstLine="851"/>
        <w:jc w:val="both"/>
        <w:rPr>
          <w:sz w:val="28"/>
        </w:rPr>
      </w:pPr>
      <w:r>
        <w:rPr>
          <w:sz w:val="28"/>
        </w:rPr>
        <w:t>Майда тешик кулчани олий ва 1-нав унлардан ишлаб чиқилади. Олий нав ундан оддий майда тешик кулча, кўкнори уруғи билан, лимонли ассортиментларини таркибига 7% гача қанд солиб тайёрланади. Таркибига 7,5-18% қанд, 4-10,5% ёғ солиб Ванильний, Новий, Горчичний, Сутли ва бошқалар. Майда тешик кулча ассортиментлари тайёрланади. Биринчи нав буғдой унидан оддий майда тешик кулча тузли (4,5% тузи билан), Чайний, ёғли тмин билан (2%) ва Малютка ассортиментлари ишлаб чиқилади.</w:t>
      </w:r>
    </w:p>
    <w:p w:rsidR="009B6E02" w:rsidRDefault="009B6E02" w:rsidP="009B6E02">
      <w:pPr>
        <w:ind w:firstLine="851"/>
        <w:jc w:val="both"/>
        <w:rPr>
          <w:sz w:val="28"/>
        </w:rPr>
      </w:pPr>
      <w:r>
        <w:rPr>
          <w:sz w:val="28"/>
        </w:rPr>
        <w:t xml:space="preserve">Тешик кулчани олий нав ундан оддий, Лимонли (лимон ёғи қўшиб), Ванилинли (ванилин билан), кўкнори уруғи билан қандли, ёғли ассортиментлари тайёрланади. Биринчи нав ундан оддий тешик кулча, </w:t>
      </w:r>
      <w:r>
        <w:rPr>
          <w:sz w:val="28"/>
        </w:rPr>
        <w:lastRenderedPageBreak/>
        <w:t>болаларга мўлжалланган қандли, сутли, горчицали (горчица ёғи ишлатиб) ассортиментлари тайёрланади.</w:t>
      </w:r>
    </w:p>
    <w:p w:rsidR="009B6E02" w:rsidRDefault="009B6E02" w:rsidP="009B6E02">
      <w:pPr>
        <w:ind w:firstLine="851"/>
        <w:jc w:val="both"/>
        <w:rPr>
          <w:sz w:val="28"/>
        </w:rPr>
      </w:pPr>
      <w:r>
        <w:rPr>
          <w:sz w:val="28"/>
        </w:rPr>
        <w:t>Бубликларни биринчи нав ундан қанд (3%) қўшиб оддий, тмин билан, кўкнор уруғи билан, сутли ассортиментлари ишлаб чиқарилади. Украинский, Ёғли, Ванилинли, Горцицали ва Лимонли ассортиментларни таркибида кўп миқдорда қанд ва ёғ бўлади.</w:t>
      </w:r>
    </w:p>
    <w:p w:rsidR="009B6E02" w:rsidRDefault="009B6E02" w:rsidP="009B6E02">
      <w:pPr>
        <w:ind w:firstLine="851"/>
        <w:jc w:val="both"/>
        <w:rPr>
          <w:sz w:val="28"/>
        </w:rPr>
      </w:pPr>
      <w:r>
        <w:rPr>
          <w:i/>
          <w:sz w:val="28"/>
        </w:rPr>
        <w:t xml:space="preserve">Тешик кулчаларни сифатига қўйиладиган талаблар. </w:t>
      </w:r>
      <w:r>
        <w:rPr>
          <w:sz w:val="28"/>
        </w:rPr>
        <w:t>Тешик кулчаларни шакли туғри, сирти силлиқ, ёриқлари бўлмаслиги керак, навига қараб сиртига кўкнор уруғи, тмин ёки туз сепилган бўлиши керак. Тешик кулча ранги оқ сариқдан туқ жигарранггача бўлиши керак, оқиш, куйган бўлмаслиги керак. Майда тешик кулчалар ва тешик кулчалар мўрт ва осон синадиган бўлиши керак. Мазаси ва ҳиди шу тур маҳсулотга хос нормал бўлиши, мазасида нордонлик, шёр, аччиқ ва бегона мазалар бўлмаслиги, чайнаганда ғичирламаслиги керак.</w:t>
      </w:r>
    </w:p>
    <w:p w:rsidR="009B6E02" w:rsidRDefault="009B6E02" w:rsidP="009B6E02">
      <w:pPr>
        <w:ind w:firstLine="851"/>
        <w:jc w:val="both"/>
        <w:rPr>
          <w:sz w:val="28"/>
        </w:rPr>
      </w:pPr>
      <w:r>
        <w:rPr>
          <w:i/>
          <w:sz w:val="28"/>
        </w:rPr>
        <w:t xml:space="preserve">Физик-кимёвий кўрсаткичлари. </w:t>
      </w:r>
      <w:r>
        <w:rPr>
          <w:sz w:val="28"/>
        </w:rPr>
        <w:t>Намлиги: майда тешик кулчаларда 9-12%, тешик кулчаларда 9-18%, бубликларда 22-27% бўлади. Нам тортиш коэффициенти майда тешик кулчаларда-3, тешик кулчаларда-2,5 бубликлар учун чегараланмаган. 1 кг да майда тешик кулчалар сони 90-120 та, тешик кулчалар эса 35-65 та бўлади. Бубликлар тортиб ва доналаб сотиладиган, 50 ва 100 г ли қилиб чиқарилади.</w:t>
      </w:r>
    </w:p>
    <w:p w:rsidR="009B6E02" w:rsidRDefault="009B6E02" w:rsidP="009B6E02">
      <w:pPr>
        <w:ind w:firstLine="851"/>
        <w:jc w:val="both"/>
        <w:rPr>
          <w:sz w:val="28"/>
        </w:rPr>
      </w:pPr>
      <w:r>
        <w:rPr>
          <w:sz w:val="28"/>
        </w:rPr>
        <w:t>Нордонлиги: майда тешик кулчаларда 2,5-3</w:t>
      </w:r>
      <w:r>
        <w:rPr>
          <w:sz w:val="28"/>
          <w:vertAlign w:val="superscript"/>
        </w:rPr>
        <w:t>0</w:t>
      </w:r>
      <w:r>
        <w:rPr>
          <w:sz w:val="28"/>
        </w:rPr>
        <w:t>, тешик кулчаларда 3%, бубликларда-3-3,5</w:t>
      </w:r>
      <w:r>
        <w:rPr>
          <w:sz w:val="28"/>
          <w:vertAlign w:val="superscript"/>
        </w:rPr>
        <w:t>0</w:t>
      </w:r>
      <w:r>
        <w:rPr>
          <w:sz w:val="28"/>
        </w:rPr>
        <w:t xml:space="preserve"> бўлади. Ёғ ва қанд миқдори стандарти талабларига мувофиқ бўлиши керак.</w:t>
      </w:r>
    </w:p>
    <w:p w:rsidR="009B6E02" w:rsidRDefault="009B6E02" w:rsidP="009B6E02">
      <w:pPr>
        <w:ind w:firstLine="851"/>
        <w:jc w:val="both"/>
        <w:rPr>
          <w:sz w:val="28"/>
        </w:rPr>
      </w:pPr>
      <w:r>
        <w:rPr>
          <w:sz w:val="28"/>
        </w:rPr>
        <w:t>Тешик кулчаларни яшикларга ёки қопларга солиб жойланади; бубликларни лотокларга териб, кейин стеллажларга жойлаштирилади. Бубликлар ва тешик кулчалар ипга терилган бўлиши керак. Тешик кулчаларни ўзгармас ҳароратли ва ҳавосининг нисбий намлиги 70-75% дан отрмайдиган ёруғ, озода, зараркунандалардан холи биноларда сақланади.</w:t>
      </w:r>
    </w:p>
    <w:p w:rsidR="009B6E02" w:rsidRDefault="009B6E02" w:rsidP="009B6E02">
      <w:pPr>
        <w:ind w:firstLine="851"/>
        <w:jc w:val="both"/>
        <w:rPr>
          <w:sz w:val="28"/>
        </w:rPr>
      </w:pPr>
      <w:r>
        <w:rPr>
          <w:sz w:val="28"/>
        </w:rPr>
        <w:t>Бубликларни кўпи билан 12-16 соат сақланади. Тешик кулча ва майда тешик кулчаларни муддатлари чегараланмаган бўлиб, уларни 1-1,5 ой сақлаш мумкин. Узоқ вақт сақлаш тешик кулчаларни мағзи қаттиқ бўлиб қолади, мўртлиги сусаяди, намни тортиш ёмонлашади, хиди ва мазаси ёмонлашади.</w:t>
      </w:r>
    </w:p>
    <w:p w:rsidR="009B6E02" w:rsidRDefault="009B6E02" w:rsidP="009B6E02">
      <w:pPr>
        <w:ind w:firstLine="851"/>
        <w:jc w:val="both"/>
        <w:rPr>
          <w:sz w:val="28"/>
        </w:rPr>
      </w:pPr>
    </w:p>
    <w:p w:rsidR="009B6E02" w:rsidRPr="00610EE9" w:rsidRDefault="009B6E02" w:rsidP="009B6E02">
      <w:pPr>
        <w:ind w:firstLine="851"/>
        <w:jc w:val="center"/>
        <w:rPr>
          <w:i/>
          <w:sz w:val="28"/>
          <w:lang w:val="uz-Cyrl-UZ"/>
        </w:rPr>
      </w:pPr>
      <w:r>
        <w:rPr>
          <w:i/>
          <w:sz w:val="28"/>
        </w:rPr>
        <w:t>Назорат саволлари</w:t>
      </w:r>
      <w:r>
        <w:rPr>
          <w:i/>
          <w:sz w:val="28"/>
          <w:lang w:val="uz-Cyrl-UZ"/>
        </w:rPr>
        <w:t>:</w:t>
      </w:r>
    </w:p>
    <w:p w:rsidR="009B6E02" w:rsidRPr="009B6E02" w:rsidRDefault="009B6E02" w:rsidP="009B6E02">
      <w:pPr>
        <w:ind w:firstLine="851"/>
        <w:jc w:val="both"/>
        <w:rPr>
          <w:sz w:val="28"/>
          <w:lang w:val="uz-Cyrl-UZ"/>
        </w:rPr>
      </w:pPr>
      <w:r w:rsidRPr="009B6E02">
        <w:rPr>
          <w:sz w:val="28"/>
          <w:lang w:val="uz-Cyrl-UZ"/>
        </w:rPr>
        <w:t>1.Нон ишлаб чиқариш ва унинг истеъмол хусусиятларини шаклланиши.</w:t>
      </w:r>
    </w:p>
    <w:p w:rsidR="009B6E02" w:rsidRDefault="009B6E02" w:rsidP="009B6E02">
      <w:pPr>
        <w:ind w:firstLine="851"/>
        <w:jc w:val="both"/>
        <w:rPr>
          <w:sz w:val="28"/>
        </w:rPr>
      </w:pPr>
      <w:r>
        <w:rPr>
          <w:sz w:val="28"/>
        </w:rPr>
        <w:t>2.Нон турлари тўғрисида тушунча беринг.</w:t>
      </w:r>
    </w:p>
    <w:p w:rsidR="009B6E02" w:rsidRDefault="009B6E02" w:rsidP="009B6E02">
      <w:pPr>
        <w:ind w:firstLine="851"/>
        <w:jc w:val="both"/>
        <w:rPr>
          <w:sz w:val="28"/>
        </w:rPr>
      </w:pPr>
      <w:r>
        <w:rPr>
          <w:sz w:val="28"/>
        </w:rPr>
        <w:t>3.Булочка маҳсулотлари тўғрисида нималарни биласиз?</w:t>
      </w:r>
    </w:p>
    <w:p w:rsidR="009B6E02" w:rsidRDefault="009B6E02" w:rsidP="009B6E02">
      <w:pPr>
        <w:ind w:firstLine="851"/>
        <w:jc w:val="both"/>
        <w:rPr>
          <w:sz w:val="28"/>
        </w:rPr>
      </w:pPr>
      <w:r>
        <w:rPr>
          <w:sz w:val="28"/>
        </w:rPr>
        <w:t>4.Парҳез нонларни таърифлаб беринг.</w:t>
      </w:r>
    </w:p>
    <w:p w:rsidR="009B6E02" w:rsidRDefault="009B6E02" w:rsidP="009B6E02">
      <w:pPr>
        <w:ind w:firstLine="851"/>
        <w:jc w:val="both"/>
        <w:rPr>
          <w:sz w:val="28"/>
          <w:lang w:val="uz-Cyrl-UZ"/>
        </w:rPr>
      </w:pPr>
    </w:p>
    <w:p w:rsidR="009B6E02" w:rsidRPr="00610EE9" w:rsidRDefault="009B6E02" w:rsidP="009B6E02">
      <w:pPr>
        <w:ind w:firstLine="851"/>
        <w:jc w:val="center"/>
        <w:rPr>
          <w:i/>
          <w:sz w:val="28"/>
          <w:lang w:val="uz-Cyrl-UZ"/>
        </w:rPr>
      </w:pPr>
      <w:r>
        <w:rPr>
          <w:i/>
          <w:sz w:val="28"/>
        </w:rPr>
        <w:lastRenderedPageBreak/>
        <w:t>Фойдаланилган адабиётлар</w:t>
      </w:r>
      <w:r>
        <w:rPr>
          <w:i/>
          <w:sz w:val="28"/>
          <w:lang w:val="uz-Cyrl-UZ"/>
        </w:rPr>
        <w:t>:</w:t>
      </w:r>
    </w:p>
    <w:p w:rsidR="009B6E02" w:rsidRDefault="009B6E02" w:rsidP="009B6E02">
      <w:pPr>
        <w:ind w:firstLine="851"/>
        <w:jc w:val="both"/>
        <w:rPr>
          <w:sz w:val="28"/>
        </w:rPr>
      </w:pPr>
      <w:r>
        <w:rPr>
          <w:sz w:val="28"/>
        </w:rPr>
        <w:t xml:space="preserve">1.А. Баҳромов Товаршунослик асослари ТДИУ, </w:t>
      </w:r>
      <w:r>
        <w:rPr>
          <w:sz w:val="28"/>
          <w:lang w:val="en-US"/>
        </w:rPr>
        <w:t>I</w:t>
      </w:r>
      <w:r w:rsidRPr="002A550F">
        <w:rPr>
          <w:sz w:val="28"/>
        </w:rPr>
        <w:t>-</w:t>
      </w:r>
      <w:r>
        <w:rPr>
          <w:sz w:val="28"/>
        </w:rPr>
        <w:t>қисм Т.: 1976</w:t>
      </w:r>
    </w:p>
    <w:p w:rsidR="009B6E02" w:rsidRDefault="009B6E02" w:rsidP="009B6E02">
      <w:pPr>
        <w:ind w:firstLine="851"/>
        <w:jc w:val="both"/>
        <w:rPr>
          <w:sz w:val="28"/>
        </w:rPr>
      </w:pPr>
      <w:r>
        <w:rPr>
          <w:sz w:val="28"/>
        </w:rPr>
        <w:t>2.Н.Г. Прохорова Озиқ-овқат моллари товарпшунослик Ўрта ҳунар-техника билим юртлари учун дарслик, Т.: Ўқитувчи 1991</w:t>
      </w:r>
    </w:p>
    <w:p w:rsidR="009B6E02" w:rsidRDefault="009B6E02" w:rsidP="009B6E02">
      <w:pPr>
        <w:ind w:firstLine="851"/>
        <w:jc w:val="both"/>
        <w:rPr>
          <w:sz w:val="28"/>
        </w:rPr>
      </w:pPr>
      <w:r>
        <w:rPr>
          <w:sz w:val="28"/>
        </w:rPr>
        <w:t xml:space="preserve">3.А. Баҳромов Товаршунослик асослари ТДИУ, </w:t>
      </w:r>
      <w:r>
        <w:rPr>
          <w:sz w:val="28"/>
          <w:lang w:val="en-US"/>
        </w:rPr>
        <w:t>II</w:t>
      </w:r>
      <w:r w:rsidRPr="002A550F">
        <w:rPr>
          <w:sz w:val="28"/>
        </w:rPr>
        <w:t>-</w:t>
      </w:r>
      <w:r>
        <w:rPr>
          <w:sz w:val="28"/>
        </w:rPr>
        <w:t>қисм Т.: 1976</w:t>
      </w:r>
    </w:p>
    <w:p w:rsidR="009B6E02" w:rsidRDefault="009B6E02" w:rsidP="009B6E02">
      <w:pPr>
        <w:ind w:firstLine="851"/>
        <w:jc w:val="both"/>
        <w:rPr>
          <w:sz w:val="28"/>
        </w:rPr>
      </w:pPr>
      <w:r>
        <w:rPr>
          <w:sz w:val="28"/>
        </w:rPr>
        <w:t>4.Ш.З. Убайдуллаев Озиқ-овқат товарлари товаршунослиги. Нашрда</w:t>
      </w:r>
    </w:p>
    <w:p w:rsidR="009B6E02" w:rsidRDefault="009B6E02" w:rsidP="009B6E02">
      <w:pPr>
        <w:ind w:firstLine="851"/>
        <w:jc w:val="both"/>
        <w:rPr>
          <w:sz w:val="28"/>
        </w:rPr>
      </w:pPr>
      <w:r>
        <w:rPr>
          <w:sz w:val="28"/>
          <w:lang w:val="uz-Cyrl-UZ"/>
        </w:rPr>
        <w:t>5</w:t>
      </w:r>
      <w:r>
        <w:rPr>
          <w:sz w:val="28"/>
        </w:rPr>
        <w:t>.Жиряева Е.В. Товароведение. М.: 2002</w:t>
      </w:r>
    </w:p>
    <w:p w:rsidR="009B6E02" w:rsidRDefault="009B6E02" w:rsidP="009B6E02">
      <w:pPr>
        <w:ind w:firstLine="851"/>
        <w:jc w:val="both"/>
        <w:rPr>
          <w:sz w:val="28"/>
        </w:rPr>
      </w:pPr>
      <w:r>
        <w:rPr>
          <w:sz w:val="28"/>
          <w:lang w:val="uz-Cyrl-UZ"/>
        </w:rPr>
        <w:t>6</w:t>
      </w:r>
      <w:r>
        <w:rPr>
          <w:sz w:val="28"/>
        </w:rPr>
        <w:t>.Дмитриченко М.И. Экспертиза качество и обнаружение фальсификации продовольственных товаров. Учебное пособие. М.: 2003</w:t>
      </w:r>
    </w:p>
    <w:p w:rsidR="009B6E02" w:rsidRPr="00B2021A" w:rsidRDefault="009B6E02" w:rsidP="009B6E02">
      <w:pPr>
        <w:ind w:firstLine="851"/>
        <w:jc w:val="both"/>
        <w:rPr>
          <w:sz w:val="28"/>
        </w:rPr>
      </w:pPr>
      <w:r>
        <w:rPr>
          <w:sz w:val="28"/>
          <w:lang w:val="uz-Cyrl-UZ"/>
        </w:rPr>
        <w:t>7</w:t>
      </w:r>
      <w:r>
        <w:rPr>
          <w:sz w:val="28"/>
        </w:rPr>
        <w:t>.Чепурной И.П. Идентификация и фальсификация продовольственных товаров. М.: 2002</w:t>
      </w:r>
    </w:p>
    <w:p w:rsidR="009B6E02" w:rsidRDefault="009B6E02" w:rsidP="009B6E02">
      <w:pPr>
        <w:ind w:firstLine="851"/>
        <w:jc w:val="center"/>
        <w:rPr>
          <w:sz w:val="28"/>
          <w:lang w:val="uz-Cyrl-UZ"/>
        </w:rPr>
      </w:pPr>
    </w:p>
    <w:p w:rsidR="009B6E02" w:rsidRDefault="009B6E02" w:rsidP="009B6E02">
      <w:pPr>
        <w:ind w:firstLine="851"/>
        <w:jc w:val="center"/>
        <w:rPr>
          <w:sz w:val="28"/>
          <w:lang w:val="uz-Cyrl-UZ"/>
        </w:rPr>
      </w:pPr>
    </w:p>
    <w:p w:rsidR="009B6E02" w:rsidRDefault="009B6E02" w:rsidP="009B6E02">
      <w:pPr>
        <w:ind w:firstLine="851"/>
        <w:jc w:val="center"/>
        <w:rPr>
          <w:sz w:val="28"/>
          <w:lang w:val="uz-Cyrl-UZ"/>
        </w:rPr>
      </w:pPr>
    </w:p>
    <w:p w:rsidR="009B6E02" w:rsidRDefault="009B6E02" w:rsidP="009B6E02">
      <w:pPr>
        <w:ind w:firstLine="851"/>
        <w:jc w:val="center"/>
        <w:rPr>
          <w:sz w:val="28"/>
          <w:lang w:val="uz-Cyrl-UZ"/>
        </w:rPr>
      </w:pPr>
    </w:p>
    <w:p w:rsidR="009B6E02" w:rsidRDefault="009B6E02" w:rsidP="009B6E02">
      <w:pPr>
        <w:ind w:firstLine="851"/>
        <w:jc w:val="center"/>
        <w:rPr>
          <w:sz w:val="28"/>
          <w:lang w:val="uz-Cyrl-UZ"/>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6E02"/>
    <w:rsid w:val="009B6E02"/>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6E0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6E0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2890</Words>
  <Characters>16474</Characters>
  <Application>Microsoft Office Word</Application>
  <DocSecurity>0</DocSecurity>
  <Lines>137</Lines>
  <Paragraphs>38</Paragraphs>
  <ScaleCrop>false</ScaleCrop>
  <Company>Home</Company>
  <LinksUpToDate>false</LinksUpToDate>
  <CharactersWithSpaces>19326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2012-11-04T14:40:00Z</dcterms:created>
  <dcterms:modified xsi:type="dcterms:W3CDTF">2012-11-04T14:40:00Z</dcterms:modified>
</cp:coreProperties>
</file>